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537" w:rsidRPr="00861589" w:rsidRDefault="00D07537" w:rsidP="00861589">
      <w:pPr>
        <w:pStyle w:val="2"/>
        <w:shd w:val="clear" w:color="auto" w:fill="FFFFFF"/>
        <w:spacing w:before="0"/>
        <w:jc w:val="center"/>
        <w:rPr>
          <w:rFonts w:ascii="Times New Roman" w:hAnsi="Times New Roman" w:cs="Times New Roman"/>
          <w:color w:val="212529"/>
          <w:lang w:val="ru-RU"/>
        </w:rPr>
      </w:pPr>
      <w:r w:rsidRPr="00861589">
        <w:rPr>
          <w:rFonts w:ascii="Times New Roman" w:hAnsi="Times New Roman" w:cs="Times New Roman"/>
          <w:b/>
          <w:bCs/>
          <w:color w:val="212529"/>
          <w:lang w:val="ru-RU"/>
        </w:rPr>
        <w:t>Психомоторное развитие дошкольн</w:t>
      </w:r>
      <w:r w:rsidR="00861589" w:rsidRPr="00861589">
        <w:rPr>
          <w:rFonts w:ascii="Times New Roman" w:hAnsi="Times New Roman" w:cs="Times New Roman"/>
          <w:b/>
          <w:bCs/>
          <w:color w:val="212529"/>
          <w:lang w:val="ru-RU"/>
        </w:rPr>
        <w:t>ика</w:t>
      </w:r>
    </w:p>
    <w:p w:rsidR="00A14980" w:rsidRPr="00FC33C0" w:rsidRDefault="00A14980" w:rsidP="00FC33C0">
      <w:pPr>
        <w:pStyle w:val="a3"/>
        <w:shd w:val="clear" w:color="auto" w:fill="FFFFFF"/>
        <w:spacing w:before="0" w:beforeAutospacing="0" w:after="0" w:afterAutospacing="0" w:line="240" w:lineRule="auto"/>
        <w:ind w:firstLine="708"/>
        <w:rPr>
          <w:color w:val="212529"/>
          <w:sz w:val="28"/>
          <w:szCs w:val="28"/>
        </w:rPr>
      </w:pPr>
      <w:proofErr w:type="gramStart"/>
      <w:r w:rsidRPr="00FC33C0">
        <w:rPr>
          <w:color w:val="00000A"/>
          <w:sz w:val="28"/>
          <w:szCs w:val="28"/>
          <w:lang w:val="ru-RU"/>
        </w:rPr>
        <w:t>В первые</w:t>
      </w:r>
      <w:proofErr w:type="gramEnd"/>
      <w:r w:rsidRPr="00FC33C0">
        <w:rPr>
          <w:color w:val="00000A"/>
          <w:sz w:val="28"/>
          <w:szCs w:val="28"/>
          <w:lang w:val="ru-RU"/>
        </w:rPr>
        <w:t xml:space="preserve"> годы жизни ребёнка происходит активное психомоторное развитие. </w:t>
      </w:r>
      <w:proofErr w:type="spellStart"/>
      <w:proofErr w:type="gramStart"/>
      <w:r w:rsidR="00434C3D" w:rsidRPr="00FC33C0">
        <w:rPr>
          <w:color w:val="00000A"/>
          <w:sz w:val="28"/>
          <w:szCs w:val="28"/>
        </w:rPr>
        <w:t>Дошкольный</w:t>
      </w:r>
      <w:proofErr w:type="spellEnd"/>
      <w:r w:rsidR="00434C3D" w:rsidRPr="00FC33C0">
        <w:rPr>
          <w:color w:val="00000A"/>
          <w:sz w:val="28"/>
          <w:szCs w:val="28"/>
        </w:rPr>
        <w:t xml:space="preserve"> </w:t>
      </w:r>
      <w:proofErr w:type="spellStart"/>
      <w:r w:rsidR="00434C3D" w:rsidRPr="00FC33C0">
        <w:rPr>
          <w:color w:val="00000A"/>
          <w:sz w:val="28"/>
          <w:szCs w:val="28"/>
        </w:rPr>
        <w:t>возраст</w:t>
      </w:r>
      <w:proofErr w:type="spellEnd"/>
      <w:r w:rsidR="00434C3D" w:rsidRPr="00FC33C0">
        <w:rPr>
          <w:color w:val="00000A"/>
          <w:sz w:val="28"/>
          <w:szCs w:val="28"/>
        </w:rPr>
        <w:t xml:space="preserve"> - </w:t>
      </w:r>
      <w:proofErr w:type="spellStart"/>
      <w:r w:rsidR="00434C3D" w:rsidRPr="00FC33C0">
        <w:rPr>
          <w:color w:val="00000A"/>
          <w:sz w:val="28"/>
          <w:szCs w:val="28"/>
        </w:rPr>
        <w:t>это</w:t>
      </w:r>
      <w:proofErr w:type="spellEnd"/>
      <w:r w:rsidR="00434C3D" w:rsidRPr="00FC33C0">
        <w:rPr>
          <w:color w:val="00000A"/>
          <w:sz w:val="28"/>
          <w:szCs w:val="28"/>
        </w:rPr>
        <w:t xml:space="preserve"> период, в котором происходит</w:t>
      </w:r>
      <w:r w:rsidRPr="00FC33C0">
        <w:rPr>
          <w:color w:val="00000A"/>
          <w:sz w:val="28"/>
          <w:szCs w:val="28"/>
        </w:rPr>
        <w:t xml:space="preserve"> формирование моторных навыков, закладываются основы познавательных способностей, которые постепенно, </w:t>
      </w:r>
      <w:r w:rsidR="00434C3D" w:rsidRPr="00FC33C0">
        <w:rPr>
          <w:color w:val="00000A"/>
          <w:sz w:val="28"/>
          <w:szCs w:val="28"/>
        </w:rPr>
        <w:t>развиваясь,</w:t>
      </w:r>
      <w:r w:rsidRPr="00FC33C0">
        <w:rPr>
          <w:color w:val="00000A"/>
          <w:sz w:val="28"/>
          <w:szCs w:val="28"/>
        </w:rPr>
        <w:t xml:space="preserve"> закладывают интеллектуальные способности ребенка.</w:t>
      </w:r>
      <w:proofErr w:type="gramEnd"/>
      <w:r w:rsidRPr="00FC33C0">
        <w:rPr>
          <w:color w:val="00000A"/>
          <w:sz w:val="28"/>
          <w:szCs w:val="28"/>
        </w:rPr>
        <w:t xml:space="preserve"> </w:t>
      </w:r>
      <w:proofErr w:type="gramStart"/>
      <w:r w:rsidR="00434C3D" w:rsidRPr="00FC33C0">
        <w:rPr>
          <w:color w:val="00000A"/>
          <w:sz w:val="28"/>
          <w:szCs w:val="28"/>
        </w:rPr>
        <w:t>В настоящее время</w:t>
      </w:r>
      <w:r w:rsidRPr="00FC33C0">
        <w:rPr>
          <w:color w:val="00000A"/>
          <w:sz w:val="28"/>
          <w:szCs w:val="28"/>
        </w:rPr>
        <w:t>, психомоторное развитие рассматривается с позиции двух ведущих факторов – наследственности и среды.</w:t>
      </w:r>
      <w:proofErr w:type="gramEnd"/>
    </w:p>
    <w:p w:rsidR="00A14980" w:rsidRPr="00FC33C0" w:rsidRDefault="00434C3D" w:rsidP="00FC33C0">
      <w:pPr>
        <w:pStyle w:val="a3"/>
        <w:shd w:val="clear" w:color="auto" w:fill="FFFFFF"/>
        <w:spacing w:before="0" w:beforeAutospacing="0" w:after="0" w:afterAutospacing="0" w:line="240" w:lineRule="auto"/>
        <w:ind w:firstLine="708"/>
        <w:rPr>
          <w:color w:val="212529"/>
          <w:sz w:val="28"/>
          <w:szCs w:val="28"/>
        </w:rPr>
      </w:pPr>
      <w:r w:rsidRPr="00FC33C0">
        <w:rPr>
          <w:color w:val="00000A"/>
          <w:sz w:val="28"/>
          <w:szCs w:val="28"/>
          <w:lang w:val="ru-RU"/>
        </w:rPr>
        <w:t>Впервые сформулировал понятие «психомоторика» в</w:t>
      </w:r>
      <w:r w:rsidR="00A14980" w:rsidRPr="00FC33C0">
        <w:rPr>
          <w:color w:val="00000A"/>
          <w:sz w:val="28"/>
          <w:szCs w:val="28"/>
          <w:lang w:val="ru-RU"/>
        </w:rPr>
        <w:t xml:space="preserve">ыдающийся русский физиолог И.М. Сеченов. </w:t>
      </w:r>
      <w:r w:rsidR="00A14980" w:rsidRPr="00D07537">
        <w:rPr>
          <w:color w:val="00000A"/>
          <w:sz w:val="28"/>
          <w:szCs w:val="28"/>
          <w:lang w:val="ru-RU"/>
        </w:rPr>
        <w:t xml:space="preserve">Рассматриваемое понятие характеризует все сознательно управляемые моторные (двигательные) акты человека, которые находятся в неразрывной связи с психическими процессами (сюда входит: мышление, речь, память, чувства). </w:t>
      </w:r>
      <w:proofErr w:type="gramStart"/>
      <w:r w:rsidR="00A14980" w:rsidRPr="00FC33C0">
        <w:rPr>
          <w:color w:val="00000A"/>
          <w:sz w:val="28"/>
          <w:szCs w:val="28"/>
        </w:rPr>
        <w:t xml:space="preserve">В </w:t>
      </w:r>
      <w:proofErr w:type="spellStart"/>
      <w:r w:rsidR="00A14980" w:rsidRPr="00FC33C0">
        <w:rPr>
          <w:color w:val="00000A"/>
          <w:sz w:val="28"/>
          <w:szCs w:val="28"/>
        </w:rPr>
        <w:t>структуру</w:t>
      </w:r>
      <w:proofErr w:type="spellEnd"/>
      <w:r w:rsidR="00A14980" w:rsidRPr="00FC33C0">
        <w:rPr>
          <w:color w:val="00000A"/>
          <w:sz w:val="28"/>
          <w:szCs w:val="28"/>
        </w:rPr>
        <w:t xml:space="preserve"> </w:t>
      </w:r>
      <w:proofErr w:type="spellStart"/>
      <w:r w:rsidR="00A14980" w:rsidRPr="00FC33C0">
        <w:rPr>
          <w:color w:val="00000A"/>
          <w:sz w:val="28"/>
          <w:szCs w:val="28"/>
        </w:rPr>
        <w:t>психомоторики</w:t>
      </w:r>
      <w:proofErr w:type="spellEnd"/>
      <w:r w:rsidR="00A14980" w:rsidRPr="00FC33C0">
        <w:rPr>
          <w:color w:val="00000A"/>
          <w:sz w:val="28"/>
          <w:szCs w:val="28"/>
        </w:rPr>
        <w:t xml:space="preserve"> </w:t>
      </w:r>
      <w:proofErr w:type="spellStart"/>
      <w:r w:rsidR="00A14980" w:rsidRPr="00FC33C0">
        <w:rPr>
          <w:color w:val="00000A"/>
          <w:sz w:val="28"/>
          <w:szCs w:val="28"/>
        </w:rPr>
        <w:t>входят</w:t>
      </w:r>
      <w:proofErr w:type="spellEnd"/>
      <w:r w:rsidR="00A14980" w:rsidRPr="00FC33C0">
        <w:rPr>
          <w:color w:val="00000A"/>
          <w:sz w:val="28"/>
          <w:szCs w:val="28"/>
        </w:rPr>
        <w:t xml:space="preserve"> как внешние поведенческие проявления, так и произвольные движения ребенка, начиная от выражений эмоций ребенка в мимике, тонких моторных координаций в предметной и игровой деятельности до сложных двигательных реакций, исполнительской техники музыканта, танцора, спортсмена.</w:t>
      </w:r>
      <w:proofErr w:type="gramEnd"/>
      <w:r w:rsidR="00A14980" w:rsidRPr="00FC33C0">
        <w:rPr>
          <w:color w:val="00000A"/>
          <w:sz w:val="28"/>
          <w:szCs w:val="28"/>
        </w:rPr>
        <w:t xml:space="preserve"> </w:t>
      </w:r>
      <w:proofErr w:type="gramStart"/>
      <w:r w:rsidR="00A14980" w:rsidRPr="00FC33C0">
        <w:rPr>
          <w:color w:val="00000A"/>
          <w:sz w:val="28"/>
          <w:szCs w:val="28"/>
        </w:rPr>
        <w:t>И.М. Сеченов отметил, что «все бесконечное разнообразие внешних проявлений мозговой деятельности сводится окончательно к одному лишь явлению – мышечному движению».</w:t>
      </w:r>
      <w:proofErr w:type="gramEnd"/>
    </w:p>
    <w:p w:rsidR="00EB7552" w:rsidRDefault="00FC33C0" w:rsidP="00FC33C0">
      <w:pPr>
        <w:pStyle w:val="sc-gxmslm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40" w:lineRule="auto"/>
        <w:rPr>
          <w:rStyle w:val="sc-cxabcf"/>
          <w:sz w:val="28"/>
          <w:szCs w:val="28"/>
          <w:bdr w:val="none" w:sz="0" w:space="0" w:color="auto" w:frame="1"/>
          <w:lang w:val="ru-RU"/>
        </w:rPr>
      </w:pPr>
      <w:r>
        <w:rPr>
          <w:rStyle w:val="sc-cxabcf"/>
          <w:sz w:val="28"/>
          <w:szCs w:val="28"/>
          <w:bdr w:val="none" w:sz="0" w:space="0" w:color="auto" w:frame="1"/>
          <w:lang w:val="ru-RU"/>
        </w:rPr>
        <w:tab/>
      </w:r>
      <w:r w:rsidR="00EB7552" w:rsidRPr="00FC33C0">
        <w:rPr>
          <w:rStyle w:val="sc-cxabcf"/>
          <w:sz w:val="28"/>
          <w:szCs w:val="28"/>
          <w:bdr w:val="none" w:sz="0" w:space="0" w:color="auto" w:frame="1"/>
          <w:lang w:val="ru-RU"/>
        </w:rPr>
        <w:t>Психомоторное развитие дошкольника начина</w:t>
      </w:r>
      <w:r w:rsidRPr="00FC33C0">
        <w:rPr>
          <w:rStyle w:val="sc-cxabcf"/>
          <w:sz w:val="28"/>
          <w:szCs w:val="28"/>
          <w:bdr w:val="none" w:sz="0" w:space="0" w:color="auto" w:frame="1"/>
          <w:lang w:val="ru-RU"/>
        </w:rPr>
        <w:t>ется</w:t>
      </w:r>
      <w:r w:rsidR="00EB7552" w:rsidRPr="00FC33C0">
        <w:rPr>
          <w:rStyle w:val="sc-cxabcf"/>
          <w:sz w:val="28"/>
          <w:szCs w:val="28"/>
          <w:bdr w:val="none" w:sz="0" w:space="0" w:color="auto" w:frame="1"/>
          <w:lang w:val="ru-RU"/>
        </w:rPr>
        <w:t xml:space="preserve"> от простых движений рук и ног до сложных координационных действий и формирования основных физических качеств. </w:t>
      </w:r>
      <w:proofErr w:type="spellStart"/>
      <w:proofErr w:type="gramStart"/>
      <w:r w:rsidR="00EB7552" w:rsidRPr="00FC33C0">
        <w:rPr>
          <w:rStyle w:val="sc-cxabcf"/>
          <w:sz w:val="28"/>
          <w:szCs w:val="28"/>
          <w:bdr w:val="none" w:sz="0" w:space="0" w:color="auto" w:frame="1"/>
        </w:rPr>
        <w:t>Оно</w:t>
      </w:r>
      <w:proofErr w:type="spellEnd"/>
      <w:r w:rsidR="00EB7552" w:rsidRPr="00FC33C0">
        <w:rPr>
          <w:rStyle w:val="sc-cxabcf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7552" w:rsidRPr="00FC33C0">
        <w:rPr>
          <w:rStyle w:val="sc-cxabcf"/>
          <w:sz w:val="28"/>
          <w:szCs w:val="28"/>
          <w:bdr w:val="none" w:sz="0" w:space="0" w:color="auto" w:frame="1"/>
        </w:rPr>
        <w:t>включает</w:t>
      </w:r>
      <w:proofErr w:type="spellEnd"/>
      <w:r w:rsidR="00EB7552" w:rsidRPr="00FC33C0">
        <w:rPr>
          <w:rStyle w:val="sc-cxabcf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7552" w:rsidRPr="00FC33C0">
        <w:rPr>
          <w:rStyle w:val="sc-cxabcf"/>
          <w:sz w:val="28"/>
          <w:szCs w:val="28"/>
          <w:bdr w:val="none" w:sz="0" w:space="0" w:color="auto" w:frame="1"/>
        </w:rPr>
        <w:t>физическое</w:t>
      </w:r>
      <w:proofErr w:type="spellEnd"/>
      <w:r w:rsidR="00EB7552" w:rsidRPr="00FC33C0">
        <w:rPr>
          <w:rStyle w:val="sc-cxabcf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7552" w:rsidRPr="00FC33C0">
        <w:rPr>
          <w:rStyle w:val="sc-cxabcf"/>
          <w:sz w:val="28"/>
          <w:szCs w:val="28"/>
          <w:bdr w:val="none" w:sz="0" w:space="0" w:color="auto" w:frame="1"/>
        </w:rPr>
        <w:t>развитие</w:t>
      </w:r>
      <w:proofErr w:type="spellEnd"/>
      <w:r w:rsidR="00EB7552" w:rsidRPr="00FC33C0">
        <w:rPr>
          <w:rStyle w:val="sc-cxabcf"/>
          <w:sz w:val="28"/>
          <w:szCs w:val="28"/>
          <w:bdr w:val="none" w:sz="0" w:space="0" w:color="auto" w:frame="1"/>
        </w:rPr>
        <w:t>, совершенствование моторики, освоение новых форм движения и улучшение координации движений.</w:t>
      </w:r>
      <w:proofErr w:type="gramEnd"/>
      <w:r w:rsidR="00EB7552" w:rsidRPr="00FC33C0">
        <w:rPr>
          <w:rStyle w:val="sc-cxabcf"/>
          <w:sz w:val="28"/>
          <w:szCs w:val="28"/>
          <w:bdr w:val="none" w:sz="0" w:space="0" w:color="auto" w:frame="1"/>
        </w:rPr>
        <w:t xml:space="preserve"> </w:t>
      </w:r>
      <w:proofErr w:type="gramStart"/>
      <w:r w:rsidR="00EB7552" w:rsidRPr="00FC33C0">
        <w:rPr>
          <w:rStyle w:val="sc-cxabcf"/>
          <w:sz w:val="28"/>
          <w:szCs w:val="28"/>
          <w:bdr w:val="none" w:sz="0" w:space="0" w:color="auto" w:frame="1"/>
        </w:rPr>
        <w:t xml:space="preserve">Рассмотрим подробнее этапы психомоторного </w:t>
      </w:r>
      <w:proofErr w:type="spellStart"/>
      <w:r w:rsidR="00EB7552" w:rsidRPr="00FC33C0">
        <w:rPr>
          <w:rStyle w:val="sc-cxabcf"/>
          <w:sz w:val="28"/>
          <w:szCs w:val="28"/>
          <w:bdr w:val="none" w:sz="0" w:space="0" w:color="auto" w:frame="1"/>
        </w:rPr>
        <w:t>развития</w:t>
      </w:r>
      <w:proofErr w:type="spellEnd"/>
      <w:r w:rsidR="00EB7552" w:rsidRPr="00FC33C0">
        <w:rPr>
          <w:rStyle w:val="sc-cxabcf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7552" w:rsidRPr="00FC33C0">
        <w:rPr>
          <w:rStyle w:val="sc-cxabcf"/>
          <w:sz w:val="28"/>
          <w:szCs w:val="28"/>
          <w:bdr w:val="none" w:sz="0" w:space="0" w:color="auto" w:frame="1"/>
        </w:rPr>
        <w:t>детей</w:t>
      </w:r>
      <w:proofErr w:type="spellEnd"/>
      <w:r w:rsidR="00EB7552" w:rsidRPr="00FC33C0">
        <w:rPr>
          <w:rStyle w:val="sc-cxabcf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7552" w:rsidRPr="00FC33C0">
        <w:rPr>
          <w:rStyle w:val="sc-cxabcf"/>
          <w:sz w:val="28"/>
          <w:szCs w:val="28"/>
          <w:bdr w:val="none" w:sz="0" w:space="0" w:color="auto" w:frame="1"/>
        </w:rPr>
        <w:t>дошкольного</w:t>
      </w:r>
      <w:proofErr w:type="spellEnd"/>
      <w:r w:rsidR="00EB7552" w:rsidRPr="00FC33C0">
        <w:rPr>
          <w:rStyle w:val="sc-cxabcf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7552" w:rsidRPr="00FC33C0">
        <w:rPr>
          <w:rStyle w:val="sc-cxabcf"/>
          <w:sz w:val="28"/>
          <w:szCs w:val="28"/>
          <w:bdr w:val="none" w:sz="0" w:space="0" w:color="auto" w:frame="1"/>
        </w:rPr>
        <w:t>возраста</w:t>
      </w:r>
      <w:proofErr w:type="spellEnd"/>
      <w:r w:rsidR="00EB7552" w:rsidRPr="00FC33C0">
        <w:rPr>
          <w:rStyle w:val="sc-cxabcf"/>
          <w:sz w:val="28"/>
          <w:szCs w:val="28"/>
          <w:bdr w:val="none" w:sz="0" w:space="0" w:color="auto" w:frame="1"/>
        </w:rPr>
        <w:t>.</w:t>
      </w:r>
      <w:proofErr w:type="gramEnd"/>
    </w:p>
    <w:p w:rsidR="00FC33C0" w:rsidRDefault="00FC33C0" w:rsidP="00FC33C0">
      <w:pPr>
        <w:pStyle w:val="sc-gxmslm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40" w:lineRule="auto"/>
        <w:rPr>
          <w:rStyle w:val="sc-cxabcf"/>
          <w:sz w:val="28"/>
          <w:szCs w:val="28"/>
          <w:bdr w:val="none" w:sz="0" w:space="0" w:color="auto" w:frame="1"/>
          <w:lang w:val="ru-RU"/>
        </w:rPr>
      </w:pPr>
    </w:p>
    <w:p w:rsidR="00FC33C0" w:rsidRDefault="00B12351" w:rsidP="00FC33C0">
      <w:pPr>
        <w:pStyle w:val="sc-gxmslm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40" w:lineRule="auto"/>
        <w:rPr>
          <w:rStyle w:val="sc-cxabcf"/>
          <w:sz w:val="28"/>
          <w:szCs w:val="28"/>
          <w:bdr w:val="none" w:sz="0" w:space="0" w:color="auto" w:frame="1"/>
          <w:lang w:val="ru-RU"/>
        </w:rPr>
      </w:pPr>
      <w:r>
        <w:rPr>
          <w:rStyle w:val="sc-cxabcf"/>
          <w:sz w:val="28"/>
          <w:szCs w:val="28"/>
          <w:bdr w:val="none" w:sz="0" w:space="0" w:color="auto" w:frame="1"/>
          <w:lang w:val="ru-RU"/>
        </w:rPr>
        <w:tab/>
      </w:r>
      <w:r w:rsidR="00FC33C0">
        <w:rPr>
          <w:rStyle w:val="sc-cxabcf"/>
          <w:sz w:val="28"/>
          <w:szCs w:val="28"/>
          <w:bdr w:val="none" w:sz="0" w:space="0" w:color="auto" w:frame="1"/>
          <w:lang w:val="ru-RU"/>
        </w:rPr>
        <w:t>Этапы психомоторного развития</w:t>
      </w:r>
    </w:p>
    <w:p w:rsidR="009F4B66" w:rsidRDefault="009F4B66" w:rsidP="00FC33C0">
      <w:pPr>
        <w:pStyle w:val="sc-gxmslm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40" w:lineRule="auto"/>
        <w:rPr>
          <w:rStyle w:val="sc-cxabcf"/>
          <w:sz w:val="28"/>
          <w:szCs w:val="28"/>
          <w:bdr w:val="none" w:sz="0" w:space="0" w:color="auto" w:frame="1"/>
          <w:lang w:val="ru-RU"/>
        </w:rPr>
      </w:pPr>
    </w:p>
    <w:p w:rsidR="009F4B66" w:rsidRPr="00FC33C0" w:rsidRDefault="00B12351" w:rsidP="00FC33C0">
      <w:pPr>
        <w:pStyle w:val="sc-gxmslm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40" w:lineRule="auto"/>
        <w:rPr>
          <w:sz w:val="28"/>
          <w:szCs w:val="28"/>
          <w:lang w:val="ru-RU"/>
        </w:rPr>
      </w:pPr>
      <w:r>
        <w:rPr>
          <w:rStyle w:val="sc-cxabcf"/>
          <w:sz w:val="28"/>
          <w:szCs w:val="28"/>
          <w:bdr w:val="none" w:sz="0" w:space="0" w:color="auto" w:frame="1"/>
          <w:lang w:val="ru-RU"/>
        </w:rPr>
        <w:tab/>
      </w:r>
      <w:r w:rsidR="009F4B66">
        <w:rPr>
          <w:rStyle w:val="sc-cxabcf"/>
          <w:sz w:val="28"/>
          <w:szCs w:val="28"/>
          <w:bdr w:val="none" w:sz="0" w:space="0" w:color="auto" w:frame="1"/>
          <w:lang w:val="ru-RU"/>
        </w:rPr>
        <w:t>Раннее детство (от 0 до 3 лет)</w:t>
      </w:r>
    </w:p>
    <w:p w:rsidR="00EB7552" w:rsidRDefault="00EB7552" w:rsidP="00FC33C0">
      <w:pPr>
        <w:pStyle w:val="sc-gxmslm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40" w:lineRule="auto"/>
        <w:rPr>
          <w:rStyle w:val="sc-cxabcf"/>
          <w:sz w:val="28"/>
          <w:szCs w:val="28"/>
          <w:bdr w:val="none" w:sz="0" w:space="0" w:color="auto" w:frame="1"/>
          <w:lang w:val="ru-RU"/>
        </w:rPr>
      </w:pPr>
      <w:r w:rsidRPr="009F4B66">
        <w:rPr>
          <w:rStyle w:val="sc-cxabcf"/>
          <w:sz w:val="28"/>
          <w:szCs w:val="28"/>
          <w:bdr w:val="none" w:sz="0" w:space="0" w:color="auto" w:frame="1"/>
          <w:lang w:val="ru-RU"/>
        </w:rPr>
        <w:t xml:space="preserve">Этот период характеризуется интенсивным развитием крупной моторики (ходьба, бег, прыжки). </w:t>
      </w:r>
      <w:proofErr w:type="spellStart"/>
      <w:proofErr w:type="gramStart"/>
      <w:r w:rsidRPr="00FC33C0">
        <w:rPr>
          <w:rStyle w:val="sc-cxabcf"/>
          <w:sz w:val="28"/>
          <w:szCs w:val="28"/>
          <w:bdr w:val="none" w:sz="0" w:space="0" w:color="auto" w:frame="1"/>
        </w:rPr>
        <w:t>Ребенок</w:t>
      </w:r>
      <w:proofErr w:type="spellEnd"/>
      <w:r w:rsidRPr="00FC33C0">
        <w:rPr>
          <w:rStyle w:val="sc-cxabc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C33C0">
        <w:rPr>
          <w:rStyle w:val="sc-cxabcf"/>
          <w:sz w:val="28"/>
          <w:szCs w:val="28"/>
          <w:bdr w:val="none" w:sz="0" w:space="0" w:color="auto" w:frame="1"/>
        </w:rPr>
        <w:t>учится</w:t>
      </w:r>
      <w:proofErr w:type="spellEnd"/>
      <w:r w:rsidRPr="00FC33C0">
        <w:rPr>
          <w:rStyle w:val="sc-cxabc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C33C0">
        <w:rPr>
          <w:rStyle w:val="sc-cxabcf"/>
          <w:sz w:val="28"/>
          <w:szCs w:val="28"/>
          <w:bdr w:val="none" w:sz="0" w:space="0" w:color="auto" w:frame="1"/>
        </w:rPr>
        <w:t>удерживать</w:t>
      </w:r>
      <w:proofErr w:type="spellEnd"/>
      <w:r w:rsidRPr="00FC33C0">
        <w:rPr>
          <w:rStyle w:val="sc-cxabc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C33C0">
        <w:rPr>
          <w:rStyle w:val="sc-cxabcf"/>
          <w:sz w:val="28"/>
          <w:szCs w:val="28"/>
          <w:bdr w:val="none" w:sz="0" w:space="0" w:color="auto" w:frame="1"/>
        </w:rPr>
        <w:t>равновесие</w:t>
      </w:r>
      <w:proofErr w:type="spellEnd"/>
      <w:r w:rsidRPr="00FC33C0">
        <w:rPr>
          <w:rStyle w:val="sc-cxabcf"/>
          <w:sz w:val="28"/>
          <w:szCs w:val="28"/>
          <w:bdr w:val="none" w:sz="0" w:space="0" w:color="auto" w:frame="1"/>
        </w:rPr>
        <w:t>, осваивает элементарные физические упражнения и игры.</w:t>
      </w:r>
      <w:proofErr w:type="gramEnd"/>
      <w:r w:rsidRPr="00FC33C0">
        <w:rPr>
          <w:rStyle w:val="sc-cxabcf"/>
          <w:sz w:val="28"/>
          <w:szCs w:val="28"/>
          <w:bdr w:val="none" w:sz="0" w:space="0" w:color="auto" w:frame="1"/>
        </w:rPr>
        <w:t xml:space="preserve"> </w:t>
      </w:r>
      <w:proofErr w:type="gramStart"/>
      <w:r w:rsidRPr="00FC33C0">
        <w:rPr>
          <w:rStyle w:val="sc-cxabcf"/>
          <w:sz w:val="28"/>
          <w:szCs w:val="28"/>
          <w:bdr w:val="none" w:sz="0" w:space="0" w:color="auto" w:frame="1"/>
        </w:rPr>
        <w:t>Параллельно развиваются мелкая моторика (</w:t>
      </w:r>
      <w:proofErr w:type="spellStart"/>
      <w:r w:rsidRPr="00FC33C0">
        <w:rPr>
          <w:rStyle w:val="sc-cxabcf"/>
          <w:sz w:val="28"/>
          <w:szCs w:val="28"/>
          <w:bdr w:val="none" w:sz="0" w:space="0" w:color="auto" w:frame="1"/>
        </w:rPr>
        <w:t>манипуляции</w:t>
      </w:r>
      <w:proofErr w:type="spellEnd"/>
      <w:r w:rsidRPr="00FC33C0">
        <w:rPr>
          <w:rStyle w:val="sc-cxabc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C33C0">
        <w:rPr>
          <w:rStyle w:val="sc-cxabcf"/>
          <w:sz w:val="28"/>
          <w:szCs w:val="28"/>
          <w:bdr w:val="none" w:sz="0" w:space="0" w:color="auto" w:frame="1"/>
        </w:rPr>
        <w:t>предметами</w:t>
      </w:r>
      <w:proofErr w:type="spellEnd"/>
      <w:r w:rsidRPr="00FC33C0">
        <w:rPr>
          <w:rStyle w:val="sc-cxabcf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FC33C0">
        <w:rPr>
          <w:rStyle w:val="sc-cxabcf"/>
          <w:sz w:val="28"/>
          <w:szCs w:val="28"/>
          <w:bdr w:val="none" w:sz="0" w:space="0" w:color="auto" w:frame="1"/>
        </w:rPr>
        <w:t>захват</w:t>
      </w:r>
      <w:proofErr w:type="spellEnd"/>
      <w:r w:rsidRPr="00FC33C0">
        <w:rPr>
          <w:rStyle w:val="sc-cxabc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C33C0">
        <w:rPr>
          <w:rStyle w:val="sc-cxabcf"/>
          <w:sz w:val="28"/>
          <w:szCs w:val="28"/>
          <w:bdr w:val="none" w:sz="0" w:space="0" w:color="auto" w:frame="1"/>
        </w:rPr>
        <w:t>пальцами</w:t>
      </w:r>
      <w:proofErr w:type="spellEnd"/>
      <w:r w:rsidRPr="00FC33C0">
        <w:rPr>
          <w:rStyle w:val="sc-cxabcf"/>
          <w:sz w:val="28"/>
          <w:szCs w:val="28"/>
          <w:bdr w:val="none" w:sz="0" w:space="0" w:color="auto" w:frame="1"/>
        </w:rPr>
        <w:t>).</w:t>
      </w:r>
      <w:proofErr w:type="gramEnd"/>
    </w:p>
    <w:p w:rsidR="009F4B66" w:rsidRDefault="009F4B66" w:rsidP="00FC33C0">
      <w:pPr>
        <w:pStyle w:val="sc-gxmslm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40" w:lineRule="auto"/>
        <w:rPr>
          <w:rStyle w:val="sc-cxabcf"/>
          <w:sz w:val="28"/>
          <w:szCs w:val="28"/>
          <w:bdr w:val="none" w:sz="0" w:space="0" w:color="auto" w:frame="1"/>
          <w:lang w:val="ru-RU"/>
        </w:rPr>
      </w:pPr>
    </w:p>
    <w:p w:rsidR="009F4B66" w:rsidRPr="009F4B66" w:rsidRDefault="00B12351" w:rsidP="00FC33C0">
      <w:pPr>
        <w:pStyle w:val="sc-gxmslm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40" w:lineRule="auto"/>
        <w:rPr>
          <w:sz w:val="28"/>
          <w:szCs w:val="28"/>
          <w:lang w:val="ru-RU"/>
        </w:rPr>
      </w:pPr>
      <w:r>
        <w:rPr>
          <w:rStyle w:val="sc-cxabcf"/>
          <w:sz w:val="28"/>
          <w:szCs w:val="28"/>
          <w:bdr w:val="none" w:sz="0" w:space="0" w:color="auto" w:frame="1"/>
          <w:lang w:val="ru-RU"/>
        </w:rPr>
        <w:tab/>
      </w:r>
      <w:r w:rsidR="009F4B66">
        <w:rPr>
          <w:rStyle w:val="sc-cxabcf"/>
          <w:sz w:val="28"/>
          <w:szCs w:val="28"/>
          <w:bdr w:val="none" w:sz="0" w:space="0" w:color="auto" w:frame="1"/>
          <w:lang w:val="ru-RU"/>
        </w:rPr>
        <w:t>Средний дошкольный возраст (3-5 лет)</w:t>
      </w:r>
    </w:p>
    <w:p w:rsidR="00EB7552" w:rsidRDefault="00EB7552" w:rsidP="00FC33C0">
      <w:pPr>
        <w:pStyle w:val="sc-gxmslm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40" w:lineRule="auto"/>
        <w:rPr>
          <w:rStyle w:val="sc-cxabcf"/>
          <w:sz w:val="28"/>
          <w:szCs w:val="28"/>
          <w:bdr w:val="none" w:sz="0" w:space="0" w:color="auto" w:frame="1"/>
          <w:lang w:val="ru-RU"/>
        </w:rPr>
      </w:pPr>
      <w:r w:rsidRPr="009F4B66">
        <w:rPr>
          <w:rStyle w:val="sc-cxabcf"/>
          <w:sz w:val="28"/>
          <w:szCs w:val="28"/>
          <w:bdr w:val="none" w:sz="0" w:space="0" w:color="auto" w:frame="1"/>
          <w:lang w:val="ru-RU"/>
        </w:rPr>
        <w:t xml:space="preserve">В этот период дети активно развивают координационные способности, укрепляют мышцы тела, улучшают ловкость и точность движений. </w:t>
      </w:r>
      <w:proofErr w:type="spellStart"/>
      <w:proofErr w:type="gramStart"/>
      <w:r w:rsidRPr="00FC33C0">
        <w:rPr>
          <w:rStyle w:val="sc-cxabcf"/>
          <w:sz w:val="28"/>
          <w:szCs w:val="28"/>
          <w:bdr w:val="none" w:sz="0" w:space="0" w:color="auto" w:frame="1"/>
        </w:rPr>
        <w:t>Увеличивается</w:t>
      </w:r>
      <w:proofErr w:type="spellEnd"/>
      <w:r w:rsidRPr="00FC33C0">
        <w:rPr>
          <w:rStyle w:val="sc-cxabc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C33C0">
        <w:rPr>
          <w:rStyle w:val="sc-cxabcf"/>
          <w:sz w:val="28"/>
          <w:szCs w:val="28"/>
          <w:bdr w:val="none" w:sz="0" w:space="0" w:color="auto" w:frame="1"/>
        </w:rPr>
        <w:t>интерес</w:t>
      </w:r>
      <w:proofErr w:type="spellEnd"/>
      <w:r w:rsidRPr="00FC33C0">
        <w:rPr>
          <w:rStyle w:val="sc-cxabcf"/>
          <w:sz w:val="28"/>
          <w:szCs w:val="28"/>
          <w:bdr w:val="none" w:sz="0" w:space="0" w:color="auto" w:frame="1"/>
        </w:rPr>
        <w:t xml:space="preserve"> к </w:t>
      </w:r>
      <w:proofErr w:type="spellStart"/>
      <w:r w:rsidRPr="00FC33C0">
        <w:rPr>
          <w:rStyle w:val="sc-cxabcf"/>
          <w:sz w:val="28"/>
          <w:szCs w:val="28"/>
          <w:bdr w:val="none" w:sz="0" w:space="0" w:color="auto" w:frame="1"/>
        </w:rPr>
        <w:t>активным</w:t>
      </w:r>
      <w:proofErr w:type="spellEnd"/>
      <w:r w:rsidRPr="00FC33C0">
        <w:rPr>
          <w:rStyle w:val="sc-cxabcf"/>
          <w:sz w:val="28"/>
          <w:szCs w:val="28"/>
          <w:bdr w:val="none" w:sz="0" w:space="0" w:color="auto" w:frame="1"/>
        </w:rPr>
        <w:t xml:space="preserve"> играм и спорту, ребенок способен </w:t>
      </w:r>
      <w:proofErr w:type="spellStart"/>
      <w:r w:rsidRPr="00FC33C0">
        <w:rPr>
          <w:rStyle w:val="sc-cxabcf"/>
          <w:sz w:val="28"/>
          <w:szCs w:val="28"/>
          <w:bdr w:val="none" w:sz="0" w:space="0" w:color="auto" w:frame="1"/>
        </w:rPr>
        <w:t>повторять</w:t>
      </w:r>
      <w:proofErr w:type="spellEnd"/>
      <w:r w:rsidRPr="00FC33C0">
        <w:rPr>
          <w:rStyle w:val="sc-cxabc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C33C0">
        <w:rPr>
          <w:rStyle w:val="sc-cxabcf"/>
          <w:sz w:val="28"/>
          <w:szCs w:val="28"/>
          <w:bdr w:val="none" w:sz="0" w:space="0" w:color="auto" w:frame="1"/>
        </w:rPr>
        <w:t>новые</w:t>
      </w:r>
      <w:proofErr w:type="spellEnd"/>
      <w:r w:rsidRPr="00FC33C0">
        <w:rPr>
          <w:rStyle w:val="sc-cxabc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C33C0">
        <w:rPr>
          <w:rStyle w:val="sc-cxabcf"/>
          <w:sz w:val="28"/>
          <w:szCs w:val="28"/>
          <w:bdr w:val="none" w:sz="0" w:space="0" w:color="auto" w:frame="1"/>
        </w:rPr>
        <w:t>виды</w:t>
      </w:r>
      <w:proofErr w:type="spellEnd"/>
      <w:r w:rsidRPr="00FC33C0">
        <w:rPr>
          <w:rStyle w:val="sc-cxabc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C33C0">
        <w:rPr>
          <w:rStyle w:val="sc-cxabcf"/>
          <w:sz w:val="28"/>
          <w:szCs w:val="28"/>
          <w:bdr w:val="none" w:sz="0" w:space="0" w:color="auto" w:frame="1"/>
        </w:rPr>
        <w:t>движений</w:t>
      </w:r>
      <w:proofErr w:type="spellEnd"/>
      <w:r w:rsidRPr="00FC33C0">
        <w:rPr>
          <w:rStyle w:val="sc-cxabcf"/>
          <w:sz w:val="28"/>
          <w:szCs w:val="28"/>
          <w:bdr w:val="none" w:sz="0" w:space="0" w:color="auto" w:frame="1"/>
        </w:rPr>
        <w:t>.</w:t>
      </w:r>
      <w:proofErr w:type="gramEnd"/>
    </w:p>
    <w:p w:rsidR="009F4B66" w:rsidRPr="009F4B66" w:rsidRDefault="009F4B66" w:rsidP="00FC33C0">
      <w:pPr>
        <w:pStyle w:val="sc-gxmslm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40" w:lineRule="auto"/>
        <w:rPr>
          <w:rStyle w:val="sc-cxabcf"/>
          <w:sz w:val="28"/>
          <w:szCs w:val="28"/>
          <w:bdr w:val="none" w:sz="0" w:space="0" w:color="auto" w:frame="1"/>
          <w:lang w:val="ru-RU"/>
        </w:rPr>
      </w:pPr>
    </w:p>
    <w:p w:rsidR="009F4B66" w:rsidRPr="009F4B66" w:rsidRDefault="00B12351" w:rsidP="00FC33C0">
      <w:pPr>
        <w:pStyle w:val="sc-gxmslm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40" w:lineRule="auto"/>
        <w:rPr>
          <w:sz w:val="28"/>
          <w:szCs w:val="28"/>
          <w:lang w:val="ru-RU"/>
        </w:rPr>
      </w:pPr>
      <w:r>
        <w:rPr>
          <w:rStyle w:val="sc-cxabcf"/>
          <w:sz w:val="28"/>
          <w:szCs w:val="28"/>
          <w:bdr w:val="none" w:sz="0" w:space="0" w:color="auto" w:frame="1"/>
          <w:lang w:val="ru-RU"/>
        </w:rPr>
        <w:tab/>
      </w:r>
      <w:r w:rsidR="009F4B66">
        <w:rPr>
          <w:rStyle w:val="sc-cxabcf"/>
          <w:sz w:val="28"/>
          <w:szCs w:val="28"/>
          <w:bdr w:val="none" w:sz="0" w:space="0" w:color="auto" w:frame="1"/>
          <w:lang w:val="ru-RU"/>
        </w:rPr>
        <w:t>Старший дошкольный возраст (5-7 лет)</w:t>
      </w:r>
    </w:p>
    <w:p w:rsidR="00EB7552" w:rsidRPr="00FC33C0" w:rsidRDefault="00EB7552" w:rsidP="00FC33C0">
      <w:pPr>
        <w:pStyle w:val="sc-gxmslm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40" w:lineRule="auto"/>
        <w:rPr>
          <w:sz w:val="28"/>
          <w:szCs w:val="28"/>
        </w:rPr>
      </w:pPr>
      <w:r w:rsidRPr="009F4B66">
        <w:rPr>
          <w:rStyle w:val="sc-cxabcf"/>
          <w:sz w:val="28"/>
          <w:szCs w:val="28"/>
          <w:bdr w:val="none" w:sz="0" w:space="0" w:color="auto" w:frame="1"/>
          <w:lang w:val="ru-RU"/>
        </w:rPr>
        <w:t xml:space="preserve">Здесь начинается активное формирование двигательных навыков высокого уровня, улучшается общая выносливость организма, появляется способность </w:t>
      </w:r>
      <w:r w:rsidRPr="009F4B66">
        <w:rPr>
          <w:rStyle w:val="sc-cxabcf"/>
          <w:sz w:val="28"/>
          <w:szCs w:val="28"/>
          <w:bdr w:val="none" w:sz="0" w:space="0" w:color="auto" w:frame="1"/>
          <w:lang w:val="ru-RU"/>
        </w:rPr>
        <w:lastRenderedPageBreak/>
        <w:t xml:space="preserve">осознанно управлять своими движениями. </w:t>
      </w:r>
      <w:proofErr w:type="spellStart"/>
      <w:proofErr w:type="gramStart"/>
      <w:r w:rsidR="00A14980" w:rsidRPr="00FC33C0">
        <w:rPr>
          <w:rStyle w:val="sc-cxabcf"/>
          <w:sz w:val="28"/>
          <w:szCs w:val="28"/>
          <w:bdr w:val="none" w:sz="0" w:space="0" w:color="auto" w:frame="1"/>
        </w:rPr>
        <w:t>Р</w:t>
      </w:r>
      <w:r w:rsidRPr="00FC33C0">
        <w:rPr>
          <w:rStyle w:val="sc-cxabcf"/>
          <w:sz w:val="28"/>
          <w:szCs w:val="28"/>
          <w:bdr w:val="none" w:sz="0" w:space="0" w:color="auto" w:frame="1"/>
        </w:rPr>
        <w:t>азвивается</w:t>
      </w:r>
      <w:proofErr w:type="spellEnd"/>
      <w:r w:rsidRPr="00FC33C0">
        <w:rPr>
          <w:rStyle w:val="sc-cxabc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C33C0">
        <w:rPr>
          <w:rStyle w:val="sc-cxabcf"/>
          <w:sz w:val="28"/>
          <w:szCs w:val="28"/>
          <w:bdr w:val="none" w:sz="0" w:space="0" w:color="auto" w:frame="1"/>
        </w:rPr>
        <w:t>пространственное</w:t>
      </w:r>
      <w:proofErr w:type="spellEnd"/>
      <w:r w:rsidRPr="00FC33C0">
        <w:rPr>
          <w:rStyle w:val="sc-cxabc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C33C0">
        <w:rPr>
          <w:rStyle w:val="sc-cxabcf"/>
          <w:sz w:val="28"/>
          <w:szCs w:val="28"/>
          <w:bdr w:val="none" w:sz="0" w:space="0" w:color="auto" w:frame="1"/>
        </w:rPr>
        <w:t>мышление</w:t>
      </w:r>
      <w:proofErr w:type="spellEnd"/>
      <w:r w:rsidRPr="00FC33C0">
        <w:rPr>
          <w:rStyle w:val="sc-cxabcf"/>
          <w:sz w:val="28"/>
          <w:szCs w:val="28"/>
          <w:bdr w:val="none" w:sz="0" w:space="0" w:color="auto" w:frame="1"/>
        </w:rPr>
        <w:t xml:space="preserve"> и ориентация.</w:t>
      </w:r>
      <w:proofErr w:type="gramEnd"/>
    </w:p>
    <w:p w:rsidR="00A14980" w:rsidRPr="00FC33C0" w:rsidRDefault="00A14980" w:rsidP="00FC33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B7552" w:rsidRPr="009F4B66" w:rsidRDefault="00EB7552" w:rsidP="009F4B66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ru-RU"/>
        </w:rPr>
      </w:pPr>
      <w:r w:rsidRPr="009F4B66">
        <w:rPr>
          <w:rFonts w:ascii="Times New Roman" w:hAnsi="Times New Roman" w:cs="Times New Roman"/>
          <w:sz w:val="28"/>
          <w:szCs w:val="28"/>
          <w:lang w:val="ru-RU"/>
        </w:rPr>
        <w:t>Танцы и музыка оказывают значительное влияние на развитие психомоторики у детей, способствуя гармоничному развитию всех основных компонентов двигательной активности:</w:t>
      </w:r>
    </w:p>
    <w:p w:rsidR="00EB7552" w:rsidRPr="009F4B66" w:rsidRDefault="00EB7552" w:rsidP="009F4B66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ru-RU"/>
        </w:rPr>
      </w:pPr>
      <w:r w:rsidRPr="00FC33C0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Улучшение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координации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движений</w:t>
      </w:r>
      <w:proofErr w:type="spellEnd"/>
      <w:r w:rsidR="009F4B6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EB7552" w:rsidRPr="00FC33C0" w:rsidRDefault="00EB7552" w:rsidP="00FC33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C33C0">
        <w:rPr>
          <w:rFonts w:ascii="Times New Roman" w:hAnsi="Times New Roman" w:cs="Times New Roman"/>
          <w:sz w:val="28"/>
          <w:szCs w:val="28"/>
        </w:rPr>
        <w:t>Занятия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танцами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требуют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точности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движений, согласованности действий разных частей тела, чувства ритма и пространственного восприятия.</w:t>
      </w:r>
      <w:proofErr w:type="gram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C33C0">
        <w:rPr>
          <w:rFonts w:ascii="Times New Roman" w:hAnsi="Times New Roman" w:cs="Times New Roman"/>
          <w:sz w:val="28"/>
          <w:szCs w:val="28"/>
        </w:rPr>
        <w:t>Это способствует развитию сложных нервных связей в мозге, улучшая общую координацию движений.</w:t>
      </w:r>
      <w:proofErr w:type="gramEnd"/>
    </w:p>
    <w:p w:rsidR="00EB7552" w:rsidRPr="009F4B66" w:rsidRDefault="00EB7552" w:rsidP="009F4B66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ru-RU"/>
        </w:rPr>
      </w:pPr>
      <w:r w:rsidRPr="00FC33C0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Стимуляция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мелкой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моторики</w:t>
      </w:r>
      <w:proofErr w:type="spellEnd"/>
      <w:r w:rsidR="009F4B6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EB7552" w:rsidRPr="00FC33C0" w:rsidRDefault="00EB7552" w:rsidP="00FC33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C33C0">
        <w:rPr>
          <w:rFonts w:ascii="Times New Roman" w:hAnsi="Times New Roman" w:cs="Times New Roman"/>
          <w:sz w:val="28"/>
          <w:szCs w:val="28"/>
        </w:rPr>
        <w:t>Многие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танцевальные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элементы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включают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работу пальцев, кистей рук, стоп, что положительно влияет на мелкую моторику.</w:t>
      </w:r>
      <w:proofErr w:type="gram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C33C0">
        <w:rPr>
          <w:rFonts w:ascii="Times New Roman" w:hAnsi="Times New Roman" w:cs="Times New Roman"/>
          <w:sz w:val="28"/>
          <w:szCs w:val="28"/>
        </w:rPr>
        <w:t>Мелкая моторика тесно связана с развитием речи и когнитивных способностей ребёнка.</w:t>
      </w:r>
      <w:proofErr w:type="gramEnd"/>
    </w:p>
    <w:p w:rsidR="00EB7552" w:rsidRPr="009F4B66" w:rsidRDefault="00EB7552" w:rsidP="009F4B66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ru-RU"/>
        </w:rPr>
      </w:pPr>
      <w:r w:rsidRPr="00FC33C0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Повышение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гибкости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силы</w:t>
      </w:r>
      <w:proofErr w:type="spellEnd"/>
      <w:r w:rsidR="009F4B6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EB7552" w:rsidRPr="00FC33C0" w:rsidRDefault="00EB7552" w:rsidP="00FC33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C33C0">
        <w:rPr>
          <w:rFonts w:ascii="Times New Roman" w:hAnsi="Times New Roman" w:cs="Times New Roman"/>
          <w:sz w:val="28"/>
          <w:szCs w:val="28"/>
        </w:rPr>
        <w:t>Регулярная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физическая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активность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связанная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с танцем, помогает укреплять мышцы, улучшать осанку, повышать эластичность суставов и сухожилий.</w:t>
      </w:r>
      <w:proofErr w:type="gram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C33C0">
        <w:rPr>
          <w:rFonts w:ascii="Times New Roman" w:hAnsi="Times New Roman" w:cs="Times New Roman"/>
          <w:sz w:val="28"/>
          <w:szCs w:val="28"/>
        </w:rPr>
        <w:t>Дети становятся сильнее и физически выносливей.</w:t>
      </w:r>
      <w:proofErr w:type="gramEnd"/>
    </w:p>
    <w:p w:rsidR="00EB7552" w:rsidRPr="009F4B66" w:rsidRDefault="00EB7552" w:rsidP="009F4B66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ru-RU"/>
        </w:rPr>
      </w:pPr>
      <w:r w:rsidRPr="00FC33C0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Формирование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чувства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ритма</w:t>
      </w:r>
      <w:proofErr w:type="spellEnd"/>
      <w:r w:rsidR="009F4B6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EB7552" w:rsidRPr="00FC33C0" w:rsidRDefault="00EB7552" w:rsidP="00FC33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C33C0">
        <w:rPr>
          <w:rFonts w:ascii="Times New Roman" w:hAnsi="Times New Roman" w:cs="Times New Roman"/>
          <w:sz w:val="28"/>
          <w:szCs w:val="28"/>
        </w:rPr>
        <w:t>Музыкальное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сопровождение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развивает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чувство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ритма, умение двигаться синхронно с музыкой.</w:t>
      </w:r>
      <w:proofErr w:type="gram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C33C0">
        <w:rPr>
          <w:rFonts w:ascii="Times New Roman" w:hAnsi="Times New Roman" w:cs="Times New Roman"/>
          <w:sz w:val="28"/>
          <w:szCs w:val="28"/>
        </w:rPr>
        <w:t>Это важно не только для танца, но и для повседневной жизни, поскольку улучшает способность концентрироваться и координировать свои действия.</w:t>
      </w:r>
      <w:proofErr w:type="gramEnd"/>
    </w:p>
    <w:p w:rsidR="00EB7552" w:rsidRPr="009F4B66" w:rsidRDefault="00EB7552" w:rsidP="009F4B66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ru-RU"/>
        </w:rPr>
      </w:pPr>
      <w:r w:rsidRPr="00FC33C0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Эмоциональное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социальное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развитие</w:t>
      </w:r>
      <w:proofErr w:type="spellEnd"/>
      <w:r w:rsidR="009F4B6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EB7552" w:rsidRDefault="00EB7552" w:rsidP="00FC33C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proofErr w:type="gramStart"/>
      <w:r w:rsidRPr="00FC33C0">
        <w:rPr>
          <w:rFonts w:ascii="Times New Roman" w:hAnsi="Times New Roman" w:cs="Times New Roman"/>
          <w:sz w:val="28"/>
          <w:szCs w:val="28"/>
        </w:rPr>
        <w:t>Занятия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танцами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позволяют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детям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выражать эмоции через движение, развиваться эмоционально и социально.</w:t>
      </w:r>
      <w:proofErr w:type="gram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C33C0">
        <w:rPr>
          <w:rFonts w:ascii="Times New Roman" w:hAnsi="Times New Roman" w:cs="Times New Roman"/>
          <w:sz w:val="28"/>
          <w:szCs w:val="28"/>
        </w:rPr>
        <w:t xml:space="preserve">Участие в коллективных выступлениях формирует уверенность в себе, коммуникабельность и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способность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работать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FC33C0">
        <w:rPr>
          <w:rFonts w:ascii="Times New Roman" w:hAnsi="Times New Roman" w:cs="Times New Roman"/>
          <w:sz w:val="28"/>
          <w:szCs w:val="28"/>
        </w:rPr>
        <w:t>команде</w:t>
      </w:r>
      <w:proofErr w:type="spellEnd"/>
      <w:r w:rsidRPr="00FC33C0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EB7552" w:rsidRPr="00234EA4" w:rsidRDefault="00EB7552" w:rsidP="00234EA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ru-RU"/>
        </w:rPr>
      </w:pPr>
      <w:r w:rsidRPr="00234EA4">
        <w:rPr>
          <w:rFonts w:ascii="Times New Roman" w:hAnsi="Times New Roman" w:cs="Times New Roman"/>
          <w:sz w:val="28"/>
          <w:szCs w:val="28"/>
          <w:lang w:val="ru-RU"/>
        </w:rPr>
        <w:t>Музыкальное сопровождение оказывает положительное воздействие на концентрацию и координацию детей благодаря нескольким важным аспектам:</w:t>
      </w:r>
    </w:p>
    <w:p w:rsidR="00EB7552" w:rsidRPr="00FC33C0" w:rsidRDefault="00EB7552" w:rsidP="00234EA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C33C0">
        <w:rPr>
          <w:rFonts w:ascii="Times New Roman" w:hAnsi="Times New Roman" w:cs="Times New Roman"/>
          <w:sz w:val="28"/>
          <w:szCs w:val="28"/>
        </w:rPr>
        <w:t>1. Синхронизация движений и звука</w:t>
      </w:r>
    </w:p>
    <w:p w:rsidR="00EB7552" w:rsidRPr="00FC33C0" w:rsidRDefault="00EB7552" w:rsidP="00FC33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FC33C0">
        <w:rPr>
          <w:rFonts w:ascii="Times New Roman" w:hAnsi="Times New Roman" w:cs="Times New Roman"/>
          <w:sz w:val="28"/>
          <w:szCs w:val="28"/>
        </w:rPr>
        <w:t>Когда ребёнок слушает музыку и пытается синхронизировать свои движения с ритмом мелодии, это стимулирует мозговые процессы, отвечающие за координацию и точность движений.</w:t>
      </w:r>
      <w:proofErr w:type="gram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C33C0">
        <w:rPr>
          <w:rFonts w:ascii="Times New Roman" w:hAnsi="Times New Roman" w:cs="Times New Roman"/>
          <w:sz w:val="28"/>
          <w:szCs w:val="28"/>
        </w:rPr>
        <w:t>Таким образом, улучшается связь между слуховым восприятием и двигательными реакциями.</w:t>
      </w:r>
      <w:proofErr w:type="gramEnd"/>
    </w:p>
    <w:p w:rsidR="00EB7552" w:rsidRPr="00FC33C0" w:rsidRDefault="00EB7552" w:rsidP="00234EA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C33C0">
        <w:rPr>
          <w:rFonts w:ascii="Times New Roman" w:hAnsi="Times New Roman" w:cs="Times New Roman"/>
          <w:sz w:val="28"/>
          <w:szCs w:val="28"/>
        </w:rPr>
        <w:t>2. Усиление концентрации внимания</w:t>
      </w:r>
    </w:p>
    <w:p w:rsidR="00EB7552" w:rsidRPr="00FC33C0" w:rsidRDefault="00EB7552" w:rsidP="00FC33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FC33C0">
        <w:rPr>
          <w:rFonts w:ascii="Times New Roman" w:hAnsi="Times New Roman" w:cs="Times New Roman"/>
          <w:sz w:val="28"/>
          <w:szCs w:val="28"/>
        </w:rPr>
        <w:t>Регулярный контакт с музыкой позволяет ребёнку научиться сосредотачивать своё внимание на определённых звуках, нотах или ритмах.</w:t>
      </w:r>
      <w:proofErr w:type="gram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C33C0">
        <w:rPr>
          <w:rFonts w:ascii="Times New Roman" w:hAnsi="Times New Roman" w:cs="Times New Roman"/>
          <w:sz w:val="28"/>
          <w:szCs w:val="28"/>
        </w:rPr>
        <w:t>Такая практика повышает устойчивость внимания и способности фокусироваться на заданиях даже вне музыкальной среды.</w:t>
      </w:r>
      <w:proofErr w:type="gramEnd"/>
    </w:p>
    <w:p w:rsidR="00EB7552" w:rsidRPr="00FC33C0" w:rsidRDefault="00EB7552" w:rsidP="00234EA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C33C0">
        <w:rPr>
          <w:rFonts w:ascii="Times New Roman" w:hAnsi="Times New Roman" w:cs="Times New Roman"/>
          <w:sz w:val="28"/>
          <w:szCs w:val="28"/>
        </w:rPr>
        <w:t>3. Развитие пространственно-временного ориентирования</w:t>
      </w:r>
    </w:p>
    <w:p w:rsidR="00EB7552" w:rsidRPr="00FC33C0" w:rsidRDefault="00EB7552" w:rsidP="00FC33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FC33C0">
        <w:rPr>
          <w:rFonts w:ascii="Times New Roman" w:hAnsi="Times New Roman" w:cs="Times New Roman"/>
          <w:sz w:val="28"/>
          <w:szCs w:val="28"/>
        </w:rPr>
        <w:t xml:space="preserve">Подбирая темп и характер движений в зависимости от музыкального сопровождения, дети постепенно начинают осознавать пространство вокруг </w:t>
      </w:r>
      <w:r w:rsidRPr="00FC33C0">
        <w:rPr>
          <w:rFonts w:ascii="Times New Roman" w:hAnsi="Times New Roman" w:cs="Times New Roman"/>
          <w:sz w:val="28"/>
          <w:szCs w:val="28"/>
        </w:rPr>
        <w:lastRenderedPageBreak/>
        <w:t>себя и временные интервалы между действиями.</w:t>
      </w:r>
      <w:proofErr w:type="gram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C33C0">
        <w:rPr>
          <w:rFonts w:ascii="Times New Roman" w:hAnsi="Times New Roman" w:cs="Times New Roman"/>
          <w:sz w:val="28"/>
          <w:szCs w:val="28"/>
        </w:rPr>
        <w:t>Это также отражается на повседневных активностях, повышая уровень контроля над своими движениями.</w:t>
      </w:r>
      <w:proofErr w:type="gramEnd"/>
    </w:p>
    <w:p w:rsidR="00EB7552" w:rsidRPr="00FC33C0" w:rsidRDefault="00EB7552" w:rsidP="00234EA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C33C0">
        <w:rPr>
          <w:rFonts w:ascii="Times New Roman" w:hAnsi="Times New Roman" w:cs="Times New Roman"/>
          <w:sz w:val="28"/>
          <w:szCs w:val="28"/>
        </w:rPr>
        <w:t>4. Эмоциональная вовлечённость</w:t>
      </w:r>
    </w:p>
    <w:p w:rsidR="00EB7552" w:rsidRPr="00FC33C0" w:rsidRDefault="00EB7552" w:rsidP="00FC33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FC33C0">
        <w:rPr>
          <w:rFonts w:ascii="Times New Roman" w:hAnsi="Times New Roman" w:cs="Times New Roman"/>
          <w:sz w:val="28"/>
          <w:szCs w:val="28"/>
        </w:rPr>
        <w:t>Дети испытывают положительные эмоции, когда слышат приятную музыку.</w:t>
      </w:r>
      <w:proofErr w:type="gramEnd"/>
      <w:r w:rsidRPr="00FC33C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C33C0">
        <w:rPr>
          <w:rFonts w:ascii="Times New Roman" w:hAnsi="Times New Roman" w:cs="Times New Roman"/>
          <w:sz w:val="28"/>
          <w:szCs w:val="28"/>
        </w:rPr>
        <w:t>Положительные эмоции активизируют центры удовольствия в головном мозге, помогая поддерживать высокий уровень мотивации и заинтересованности в занятиях, что благоприятствует лучшему усвоению новых навыков.</w:t>
      </w:r>
      <w:proofErr w:type="gramEnd"/>
    </w:p>
    <w:p w:rsidR="00EB7552" w:rsidRPr="00234EA4" w:rsidRDefault="00234EA4" w:rsidP="00234EA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ru-RU"/>
        </w:rPr>
      </w:pPr>
      <w:r w:rsidRPr="00D3316B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ru-RU"/>
        </w:rPr>
        <w:t>Основными формами</w:t>
      </w:r>
      <w:r w:rsidRPr="00D3316B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</w:t>
      </w:r>
      <w:r w:rsidRPr="00D3316B">
        <w:rPr>
          <w:rFonts w:ascii="Times New Roman" w:hAnsi="Times New Roman" w:cs="Times New Roman"/>
          <w:bCs/>
          <w:sz w:val="28"/>
          <w:lang w:val="ru-RU"/>
        </w:rPr>
        <w:t>организации</w:t>
      </w:r>
      <w:r w:rsidRPr="00D3316B">
        <w:rPr>
          <w:rFonts w:ascii="Times New Roman" w:hAnsi="Times New Roman" w:cs="Times New Roman"/>
          <w:bCs/>
          <w:sz w:val="28"/>
        </w:rPr>
        <w:t> </w:t>
      </w:r>
      <w:hyperlink r:id="rId5" w:tooltip="Музыка. Работа музыкального руководителя" w:history="1">
        <w:r w:rsidRPr="00D3316B">
          <w:rPr>
            <w:rFonts w:ascii="Times New Roman" w:hAnsi="Times New Roman" w:cs="Times New Roman"/>
            <w:bCs/>
            <w:sz w:val="28"/>
            <w:lang w:val="ru-RU"/>
          </w:rPr>
          <w:t>музыкальной деятельности</w:t>
        </w:r>
      </w:hyperlink>
      <w:r w:rsidRPr="00D3316B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</w:t>
      </w:r>
      <w:r w:rsidRPr="00D3316B">
        <w:rPr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  <w:shd w:val="clear" w:color="auto" w:fill="FFFFFF"/>
          <w:lang w:val="ru-RU"/>
        </w:rPr>
        <w:t>в дошкольном образовательном учреждении являются</w:t>
      </w:r>
      <w:r w:rsidRPr="00D3316B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ru-RU"/>
        </w:rPr>
        <w:t>:</w:t>
      </w:r>
      <w:r w:rsidRPr="00D3316B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</w:t>
      </w:r>
      <w:r w:rsidRPr="00D3316B">
        <w:rPr>
          <w:rFonts w:ascii="Times New Roman" w:hAnsi="Times New Roman" w:cs="Times New Roman"/>
          <w:bCs/>
          <w:color w:val="111111"/>
          <w:sz w:val="28"/>
          <w:lang w:val="ru-RU"/>
        </w:rPr>
        <w:t>музыкальное занятие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ru-RU"/>
        </w:rPr>
        <w:t>, утренники</w:t>
      </w:r>
      <w:r w:rsidRPr="00D3316B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ru-RU"/>
        </w:rPr>
        <w:t>, праздники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ru-RU"/>
        </w:rPr>
        <w:t xml:space="preserve"> совместно с родителями</w:t>
      </w:r>
      <w:r w:rsidRPr="00D3316B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ru-RU"/>
        </w:rPr>
        <w:t xml:space="preserve">, 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ru-RU"/>
        </w:rPr>
        <w:t>театральная</w:t>
      </w:r>
      <w:r w:rsidRPr="00D3316B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</w:t>
      </w:r>
      <w:r w:rsidRPr="00557287">
        <w:rPr>
          <w:rFonts w:ascii="Times New Roman" w:hAnsi="Times New Roman" w:cs="Times New Roman"/>
          <w:bCs/>
          <w:color w:val="111111"/>
          <w:sz w:val="28"/>
          <w:lang w:val="ru-RU"/>
        </w:rPr>
        <w:t>деятельность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ru-RU"/>
        </w:rPr>
        <w:t xml:space="preserve">. </w:t>
      </w:r>
      <w:r w:rsidR="00EB7552" w:rsidRPr="00234EA4">
        <w:rPr>
          <w:rFonts w:ascii="Times New Roman" w:hAnsi="Times New Roman" w:cs="Times New Roman"/>
          <w:sz w:val="28"/>
          <w:szCs w:val="28"/>
          <w:lang w:val="ru-RU"/>
        </w:rPr>
        <w:t xml:space="preserve">Чтобы эффективно использовать </w:t>
      </w:r>
      <w:r w:rsidR="00E917C4">
        <w:rPr>
          <w:rFonts w:ascii="Times New Roman" w:hAnsi="Times New Roman" w:cs="Times New Roman"/>
          <w:sz w:val="28"/>
          <w:szCs w:val="28"/>
          <w:lang w:val="ru-RU"/>
        </w:rPr>
        <w:t>музыкальные произведения</w:t>
      </w:r>
      <w:r w:rsidR="00EB7552" w:rsidRPr="00234EA4">
        <w:rPr>
          <w:rFonts w:ascii="Times New Roman" w:hAnsi="Times New Roman" w:cs="Times New Roman"/>
          <w:sz w:val="28"/>
          <w:szCs w:val="28"/>
          <w:lang w:val="ru-RU"/>
        </w:rPr>
        <w:t xml:space="preserve"> для улучшения концентрации и координации,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музыкальный руководитель </w:t>
      </w:r>
      <w:r w:rsidR="00EB7552" w:rsidRPr="00234EA4">
        <w:rPr>
          <w:rFonts w:ascii="Times New Roman" w:hAnsi="Times New Roman" w:cs="Times New Roman"/>
          <w:sz w:val="28"/>
          <w:szCs w:val="28"/>
          <w:lang w:val="ru-RU"/>
        </w:rPr>
        <w:t>включа</w:t>
      </w:r>
      <w:r>
        <w:rPr>
          <w:rFonts w:ascii="Times New Roman" w:hAnsi="Times New Roman" w:cs="Times New Roman"/>
          <w:sz w:val="28"/>
          <w:szCs w:val="28"/>
          <w:lang w:val="ru-RU"/>
        </w:rPr>
        <w:t>е</w:t>
      </w:r>
      <w:r w:rsidR="00EB7552" w:rsidRPr="00234EA4">
        <w:rPr>
          <w:rFonts w:ascii="Times New Roman" w:hAnsi="Times New Roman" w:cs="Times New Roman"/>
          <w:sz w:val="28"/>
          <w:szCs w:val="28"/>
          <w:lang w:val="ru-RU"/>
        </w:rPr>
        <w:t xml:space="preserve">т следующие </w:t>
      </w:r>
      <w:r w:rsidR="00411EE3">
        <w:rPr>
          <w:rFonts w:ascii="Times New Roman" w:hAnsi="Times New Roman" w:cs="Times New Roman"/>
          <w:sz w:val="28"/>
          <w:szCs w:val="28"/>
          <w:lang w:val="ru-RU"/>
        </w:rPr>
        <w:t>формы работы</w:t>
      </w:r>
      <w:r w:rsidR="00EB7552" w:rsidRPr="00234EA4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8A0089" w:rsidRDefault="008A0089" w:rsidP="00234EA4">
      <w:pPr>
        <w:spacing w:after="0" w:line="240" w:lineRule="auto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м</w:t>
      </w:r>
      <w:r w:rsidR="00EB7552" w:rsidRPr="00234EA4">
        <w:rPr>
          <w:rFonts w:ascii="Times New Roman" w:hAnsi="Times New Roman" w:cs="Times New Roman"/>
          <w:sz w:val="28"/>
          <w:szCs w:val="28"/>
          <w:lang w:val="ru-RU"/>
        </w:rPr>
        <w:t>узыкально-двигательные игры («Следуем за лидером», «Фигуры под музыку»)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411EE3" w:rsidRDefault="008A0089" w:rsidP="00234EA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ru-RU"/>
        </w:rPr>
        <w:t xml:space="preserve">- </w:t>
      </w:r>
      <w:r w:rsidR="00234E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ru-RU"/>
        </w:rPr>
        <w:t>м</w:t>
      </w:r>
      <w:r w:rsidR="00234EA4" w:rsidRPr="00234EA4">
        <w:rPr>
          <w:rFonts w:ascii="Times New Roman" w:hAnsi="Times New Roman" w:cs="Times New Roman"/>
          <w:sz w:val="28"/>
          <w:szCs w:val="28"/>
          <w:lang w:val="ru-RU"/>
        </w:rPr>
        <w:t>узыкально</w:t>
      </w:r>
      <w:r w:rsidR="00234EA4">
        <w:rPr>
          <w:rFonts w:ascii="Times New Roman" w:hAnsi="Times New Roman" w:cs="Times New Roman"/>
          <w:sz w:val="28"/>
          <w:szCs w:val="28"/>
          <w:lang w:val="ru-RU"/>
        </w:rPr>
        <w:t>-ритмические игры</w:t>
      </w:r>
      <w:r w:rsidR="00234EA4" w:rsidRPr="00234EA4">
        <w:rPr>
          <w:rFonts w:ascii="Times New Roman" w:hAnsi="Times New Roman" w:cs="Times New Roman"/>
          <w:sz w:val="28"/>
          <w:szCs w:val="28"/>
          <w:lang w:val="ru-RU"/>
        </w:rPr>
        <w:t xml:space="preserve"> («Хлопушки», «</w:t>
      </w:r>
      <w:r w:rsidR="00E917C4">
        <w:rPr>
          <w:rFonts w:ascii="Times New Roman" w:hAnsi="Times New Roman" w:cs="Times New Roman"/>
          <w:sz w:val="28"/>
          <w:szCs w:val="28"/>
          <w:lang w:val="ru-RU"/>
        </w:rPr>
        <w:t>Т</w:t>
      </w:r>
      <w:r w:rsidR="00234EA4">
        <w:rPr>
          <w:rFonts w:ascii="Times New Roman" w:hAnsi="Times New Roman" w:cs="Times New Roman"/>
          <w:sz w:val="28"/>
          <w:szCs w:val="28"/>
          <w:lang w:val="ru-RU"/>
        </w:rPr>
        <w:t>анец с ложками</w:t>
      </w:r>
      <w:r w:rsidR="00234EA4" w:rsidRPr="00234EA4">
        <w:rPr>
          <w:rFonts w:ascii="Times New Roman" w:hAnsi="Times New Roman" w:cs="Times New Roman"/>
          <w:sz w:val="28"/>
          <w:szCs w:val="28"/>
          <w:lang w:val="ru-RU"/>
        </w:rPr>
        <w:t xml:space="preserve">»), </w:t>
      </w:r>
    </w:p>
    <w:p w:rsidR="00234EA4" w:rsidRDefault="00411EE3" w:rsidP="00234EA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234EA4" w:rsidRPr="00234EA4">
        <w:rPr>
          <w:rFonts w:ascii="Times New Roman" w:hAnsi="Times New Roman" w:cs="Times New Roman"/>
          <w:sz w:val="28"/>
          <w:szCs w:val="28"/>
          <w:lang w:val="ru-RU"/>
        </w:rPr>
        <w:t>упражнения на растяжку и укрепление мышц («Солны</w:t>
      </w:r>
      <w:r>
        <w:rPr>
          <w:rFonts w:ascii="Times New Roman" w:hAnsi="Times New Roman" w:cs="Times New Roman"/>
          <w:sz w:val="28"/>
          <w:szCs w:val="28"/>
          <w:lang w:val="ru-RU"/>
        </w:rPr>
        <w:t>шко встаёт», «Колобок катится»);</w:t>
      </w:r>
    </w:p>
    <w:p w:rsidR="009C2148" w:rsidRPr="00234EA4" w:rsidRDefault="009C2148" w:rsidP="00234EA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парные пляски («Полька», «Ладошки покажи»);</w:t>
      </w:r>
    </w:p>
    <w:p w:rsidR="00411EE3" w:rsidRDefault="00411EE3" w:rsidP="00411EE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и</w:t>
      </w:r>
      <w:r w:rsidRPr="00411EE3">
        <w:rPr>
          <w:rFonts w:ascii="Times New Roman" w:hAnsi="Times New Roman" w:cs="Times New Roman"/>
          <w:sz w:val="28"/>
          <w:szCs w:val="28"/>
          <w:lang w:val="ru-RU"/>
        </w:rPr>
        <w:t>мпровизационные танцы с различными стилями музы</w:t>
      </w:r>
      <w:r w:rsidR="00E917C4">
        <w:rPr>
          <w:rFonts w:ascii="Times New Roman" w:hAnsi="Times New Roman" w:cs="Times New Roman"/>
          <w:sz w:val="28"/>
          <w:szCs w:val="28"/>
          <w:lang w:val="ru-RU"/>
        </w:rPr>
        <w:t>ки (классической, народной) («Танец моряков», «Танец снежинок»);</w:t>
      </w:r>
    </w:p>
    <w:p w:rsidR="00411EE3" w:rsidRDefault="00E917C4" w:rsidP="00FC33C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х</w:t>
      </w:r>
      <w:r w:rsidR="00EB7552" w:rsidRPr="00411EE3">
        <w:rPr>
          <w:rFonts w:ascii="Times New Roman" w:hAnsi="Times New Roman" w:cs="Times New Roman"/>
          <w:sz w:val="28"/>
          <w:szCs w:val="28"/>
          <w:lang w:val="ru-RU"/>
        </w:rPr>
        <w:t>ороводные пляски</w:t>
      </w:r>
      <w:r w:rsidR="009C2148">
        <w:rPr>
          <w:rFonts w:ascii="Times New Roman" w:hAnsi="Times New Roman" w:cs="Times New Roman"/>
          <w:sz w:val="28"/>
          <w:szCs w:val="28"/>
          <w:lang w:val="ru-RU"/>
        </w:rPr>
        <w:t xml:space="preserve"> («Есть у нас огород», «Пузырь», «Каравай»)</w:t>
      </w:r>
      <w:r w:rsidR="008151D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EB7552" w:rsidRPr="00411EE3" w:rsidRDefault="00411EE3" w:rsidP="00FC33C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234EA4">
        <w:rPr>
          <w:rFonts w:ascii="Times New Roman" w:hAnsi="Times New Roman" w:cs="Times New Roman"/>
          <w:sz w:val="28"/>
          <w:szCs w:val="28"/>
          <w:lang w:val="ru-RU"/>
        </w:rPr>
        <w:t>направленные на улучше</w:t>
      </w:r>
      <w:r>
        <w:rPr>
          <w:rFonts w:ascii="Times New Roman" w:hAnsi="Times New Roman" w:cs="Times New Roman"/>
          <w:sz w:val="28"/>
          <w:szCs w:val="28"/>
          <w:lang w:val="ru-RU"/>
        </w:rPr>
        <w:t>ние внимания и скорости реакций;</w:t>
      </w:r>
    </w:p>
    <w:p w:rsidR="00234EA4" w:rsidRPr="00234EA4" w:rsidRDefault="00234EA4" w:rsidP="00B12351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ru-RU"/>
        </w:rPr>
      </w:pPr>
      <w:r w:rsidRPr="00234EA4">
        <w:rPr>
          <w:rFonts w:ascii="Times New Roman" w:hAnsi="Times New Roman" w:cs="Times New Roman"/>
          <w:sz w:val="28"/>
          <w:szCs w:val="28"/>
          <w:lang w:val="ru-RU"/>
        </w:rPr>
        <w:t xml:space="preserve">Таким образом, включение музыки и танцевальных элементов в образовательный процесс значительно обогащает возможности формирования полноценной психомоторики у </w:t>
      </w:r>
      <w:r w:rsidR="00B12351">
        <w:rPr>
          <w:rFonts w:ascii="Times New Roman" w:hAnsi="Times New Roman" w:cs="Times New Roman"/>
          <w:sz w:val="28"/>
          <w:szCs w:val="28"/>
          <w:lang w:val="ru-RU"/>
        </w:rPr>
        <w:t>ребенка</w:t>
      </w:r>
      <w:r w:rsidRPr="00234EA4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8151D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B7552" w:rsidRPr="00234EA4">
        <w:rPr>
          <w:rFonts w:ascii="Times New Roman" w:hAnsi="Times New Roman" w:cs="Times New Roman"/>
          <w:sz w:val="28"/>
          <w:szCs w:val="28"/>
          <w:lang w:val="ru-RU"/>
        </w:rPr>
        <w:t>Эти мероприятия обеспечи</w:t>
      </w:r>
      <w:r w:rsidR="008151DF">
        <w:rPr>
          <w:rFonts w:ascii="Times New Roman" w:hAnsi="Times New Roman" w:cs="Times New Roman"/>
          <w:sz w:val="28"/>
          <w:szCs w:val="28"/>
          <w:lang w:val="ru-RU"/>
        </w:rPr>
        <w:t>ваю</w:t>
      </w:r>
      <w:r w:rsidR="00EB7552" w:rsidRPr="00234EA4">
        <w:rPr>
          <w:rFonts w:ascii="Times New Roman" w:hAnsi="Times New Roman" w:cs="Times New Roman"/>
          <w:sz w:val="28"/>
          <w:szCs w:val="28"/>
          <w:lang w:val="ru-RU"/>
        </w:rPr>
        <w:t>т комплексный подход к развитию двигательных и познавательных способностей дошкольника.</w:t>
      </w:r>
      <w:r w:rsidRPr="00234E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EB7552" w:rsidRPr="00234EA4" w:rsidRDefault="00EB7552" w:rsidP="00FC33C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sectPr w:rsidR="00EB7552" w:rsidRPr="00234EA4" w:rsidSect="000C6A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0F0E32"/>
    <w:multiLevelType w:val="multilevel"/>
    <w:tmpl w:val="74707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1000AB"/>
    <w:multiLevelType w:val="multilevel"/>
    <w:tmpl w:val="3B14C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EB7552"/>
    <w:rsid w:val="000C6A0A"/>
    <w:rsid w:val="00234EA4"/>
    <w:rsid w:val="002B3E2D"/>
    <w:rsid w:val="00411EE3"/>
    <w:rsid w:val="004138C8"/>
    <w:rsid w:val="00434C3D"/>
    <w:rsid w:val="00557287"/>
    <w:rsid w:val="00571468"/>
    <w:rsid w:val="008151DF"/>
    <w:rsid w:val="00861589"/>
    <w:rsid w:val="008A0089"/>
    <w:rsid w:val="009C2148"/>
    <w:rsid w:val="009F4B66"/>
    <w:rsid w:val="00A14980"/>
    <w:rsid w:val="00A35DE2"/>
    <w:rsid w:val="00B12351"/>
    <w:rsid w:val="00BB098B"/>
    <w:rsid w:val="00D07537"/>
    <w:rsid w:val="00D3316B"/>
    <w:rsid w:val="00DE768E"/>
    <w:rsid w:val="00E917C4"/>
    <w:rsid w:val="00EB7552"/>
    <w:rsid w:val="00FC33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C3D"/>
  </w:style>
  <w:style w:type="paragraph" w:styleId="1">
    <w:name w:val="heading 1"/>
    <w:basedOn w:val="a"/>
    <w:next w:val="a"/>
    <w:link w:val="10"/>
    <w:uiPriority w:val="9"/>
    <w:qFormat/>
    <w:rsid w:val="00434C3D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4C3D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34C3D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4C3D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34C3D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34C3D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34C3D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34C3D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34C3D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34C3D"/>
    <w:rPr>
      <w:smallCaps/>
      <w:spacing w:val="5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EB755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B7552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c-gxmslm">
    <w:name w:val="sc-gxmslm"/>
    <w:basedOn w:val="a"/>
    <w:rsid w:val="00EB755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c-cxabcf">
    <w:name w:val="sc-cxabcf"/>
    <w:basedOn w:val="a0"/>
    <w:rsid w:val="00EB7552"/>
  </w:style>
  <w:style w:type="character" w:customStyle="1" w:styleId="20">
    <w:name w:val="Заголовок 2 Знак"/>
    <w:basedOn w:val="a0"/>
    <w:link w:val="2"/>
    <w:uiPriority w:val="9"/>
    <w:semiHidden/>
    <w:rsid w:val="00434C3D"/>
    <w:rPr>
      <w:smallCaps/>
      <w:spacing w:val="5"/>
      <w:sz w:val="28"/>
      <w:szCs w:val="28"/>
    </w:rPr>
  </w:style>
  <w:style w:type="paragraph" w:styleId="a3">
    <w:name w:val="Normal (Web)"/>
    <w:basedOn w:val="a"/>
    <w:uiPriority w:val="99"/>
    <w:semiHidden/>
    <w:unhideWhenUsed/>
    <w:rsid w:val="00A14980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4C3D"/>
    <w:rPr>
      <w:smallCaps/>
      <w:spacing w:val="5"/>
      <w:sz w:val="32"/>
      <w:szCs w:val="32"/>
    </w:rPr>
  </w:style>
  <w:style w:type="character" w:customStyle="1" w:styleId="40">
    <w:name w:val="Заголовок 4 Знак"/>
    <w:basedOn w:val="a0"/>
    <w:link w:val="4"/>
    <w:uiPriority w:val="9"/>
    <w:semiHidden/>
    <w:rsid w:val="00434C3D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434C3D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434C3D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434C3D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434C3D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434C3D"/>
    <w:rPr>
      <w:b/>
      <w:i/>
      <w:smallCaps/>
      <w:color w:val="622423" w:themeColor="accent2" w:themeShade="7F"/>
    </w:rPr>
  </w:style>
  <w:style w:type="paragraph" w:styleId="a4">
    <w:name w:val="caption"/>
    <w:basedOn w:val="a"/>
    <w:next w:val="a"/>
    <w:uiPriority w:val="35"/>
    <w:semiHidden/>
    <w:unhideWhenUsed/>
    <w:qFormat/>
    <w:rsid w:val="00434C3D"/>
    <w:rPr>
      <w:b/>
      <w:bCs/>
      <w:caps/>
      <w:sz w:val="16"/>
      <w:szCs w:val="18"/>
    </w:rPr>
  </w:style>
  <w:style w:type="paragraph" w:styleId="a5">
    <w:name w:val="Title"/>
    <w:basedOn w:val="a"/>
    <w:next w:val="a"/>
    <w:link w:val="a6"/>
    <w:uiPriority w:val="10"/>
    <w:qFormat/>
    <w:rsid w:val="00434C3D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434C3D"/>
    <w:rPr>
      <w:smallCaps/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434C3D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8">
    <w:name w:val="Подзаголовок Знак"/>
    <w:basedOn w:val="a0"/>
    <w:link w:val="a7"/>
    <w:uiPriority w:val="11"/>
    <w:rsid w:val="00434C3D"/>
    <w:rPr>
      <w:rFonts w:asciiTheme="majorHAnsi" w:eastAsiaTheme="majorEastAsia" w:hAnsiTheme="majorHAnsi" w:cstheme="majorBidi"/>
      <w:szCs w:val="22"/>
    </w:rPr>
  </w:style>
  <w:style w:type="character" w:styleId="a9">
    <w:name w:val="Strong"/>
    <w:uiPriority w:val="22"/>
    <w:qFormat/>
    <w:rsid w:val="00434C3D"/>
    <w:rPr>
      <w:b/>
      <w:color w:val="C0504D" w:themeColor="accent2"/>
    </w:rPr>
  </w:style>
  <w:style w:type="character" w:styleId="aa">
    <w:name w:val="Emphasis"/>
    <w:uiPriority w:val="20"/>
    <w:qFormat/>
    <w:rsid w:val="00434C3D"/>
    <w:rPr>
      <w:b/>
      <w:i/>
      <w:spacing w:val="10"/>
    </w:rPr>
  </w:style>
  <w:style w:type="paragraph" w:styleId="ab">
    <w:name w:val="No Spacing"/>
    <w:basedOn w:val="a"/>
    <w:link w:val="ac"/>
    <w:uiPriority w:val="1"/>
    <w:qFormat/>
    <w:rsid w:val="00434C3D"/>
    <w:pPr>
      <w:spacing w:after="0" w:line="240" w:lineRule="auto"/>
    </w:pPr>
  </w:style>
  <w:style w:type="character" w:customStyle="1" w:styleId="ac">
    <w:name w:val="Без интервала Знак"/>
    <w:basedOn w:val="a0"/>
    <w:link w:val="ab"/>
    <w:uiPriority w:val="1"/>
    <w:rsid w:val="00434C3D"/>
  </w:style>
  <w:style w:type="paragraph" w:styleId="ad">
    <w:name w:val="List Paragraph"/>
    <w:basedOn w:val="a"/>
    <w:uiPriority w:val="34"/>
    <w:qFormat/>
    <w:rsid w:val="00434C3D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34C3D"/>
    <w:rPr>
      <w:i/>
    </w:rPr>
  </w:style>
  <w:style w:type="character" w:customStyle="1" w:styleId="22">
    <w:name w:val="Цитата 2 Знак"/>
    <w:basedOn w:val="a0"/>
    <w:link w:val="21"/>
    <w:uiPriority w:val="29"/>
    <w:rsid w:val="00434C3D"/>
    <w:rPr>
      <w:i/>
    </w:rPr>
  </w:style>
  <w:style w:type="paragraph" w:styleId="ae">
    <w:name w:val="Intense Quote"/>
    <w:basedOn w:val="a"/>
    <w:next w:val="a"/>
    <w:link w:val="af"/>
    <w:uiPriority w:val="30"/>
    <w:qFormat/>
    <w:rsid w:val="00434C3D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f">
    <w:name w:val="Выделенная цитата Знак"/>
    <w:basedOn w:val="a0"/>
    <w:link w:val="ae"/>
    <w:uiPriority w:val="30"/>
    <w:rsid w:val="00434C3D"/>
    <w:rPr>
      <w:b/>
      <w:i/>
      <w:color w:val="FFFFFF" w:themeColor="background1"/>
      <w:shd w:val="clear" w:color="auto" w:fill="C0504D" w:themeFill="accent2"/>
    </w:rPr>
  </w:style>
  <w:style w:type="character" w:styleId="af0">
    <w:name w:val="Subtle Emphasis"/>
    <w:uiPriority w:val="19"/>
    <w:qFormat/>
    <w:rsid w:val="00434C3D"/>
    <w:rPr>
      <w:i/>
    </w:rPr>
  </w:style>
  <w:style w:type="character" w:styleId="af1">
    <w:name w:val="Intense Emphasis"/>
    <w:uiPriority w:val="21"/>
    <w:qFormat/>
    <w:rsid w:val="00434C3D"/>
    <w:rPr>
      <w:b/>
      <w:i/>
      <w:color w:val="C0504D" w:themeColor="accent2"/>
      <w:spacing w:val="10"/>
    </w:rPr>
  </w:style>
  <w:style w:type="character" w:styleId="af2">
    <w:name w:val="Subtle Reference"/>
    <w:uiPriority w:val="31"/>
    <w:qFormat/>
    <w:rsid w:val="00434C3D"/>
    <w:rPr>
      <w:b/>
    </w:rPr>
  </w:style>
  <w:style w:type="character" w:styleId="af3">
    <w:name w:val="Intense Reference"/>
    <w:uiPriority w:val="32"/>
    <w:qFormat/>
    <w:rsid w:val="00434C3D"/>
    <w:rPr>
      <w:b/>
      <w:bCs/>
      <w:smallCaps/>
      <w:spacing w:val="5"/>
      <w:sz w:val="22"/>
      <w:szCs w:val="22"/>
      <w:u w:val="single"/>
    </w:rPr>
  </w:style>
  <w:style w:type="character" w:styleId="af4">
    <w:name w:val="Book Title"/>
    <w:uiPriority w:val="33"/>
    <w:qFormat/>
    <w:rsid w:val="00434C3D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5">
    <w:name w:val="TOC Heading"/>
    <w:basedOn w:val="1"/>
    <w:next w:val="a"/>
    <w:uiPriority w:val="39"/>
    <w:semiHidden/>
    <w:unhideWhenUsed/>
    <w:qFormat/>
    <w:rsid w:val="00434C3D"/>
    <w:pPr>
      <w:outlineLvl w:val="9"/>
    </w:pPr>
  </w:style>
  <w:style w:type="character" w:styleId="af6">
    <w:name w:val="Hyperlink"/>
    <w:basedOn w:val="a0"/>
    <w:uiPriority w:val="99"/>
    <w:semiHidden/>
    <w:unhideWhenUsed/>
    <w:rsid w:val="00D3316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2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14070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68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5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225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14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89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941328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96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58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26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76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58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13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aam.ru/obrazovanie/muzykalnym-rukovoditelya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3</Pages>
  <Words>961</Words>
  <Characters>5482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2026-01-27T12:52:00Z</cp:lastPrinted>
  <dcterms:created xsi:type="dcterms:W3CDTF">2026-01-27T12:30:00Z</dcterms:created>
  <dcterms:modified xsi:type="dcterms:W3CDTF">2026-01-28T12:53:00Z</dcterms:modified>
</cp:coreProperties>
</file>